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54" w:rsidRPr="00470070" w:rsidRDefault="00EC2154" w:rsidP="00EC2154">
      <w:pPr>
        <w:spacing w:before="600" w:after="158"/>
        <w:outlineLvl w:val="2"/>
        <w:rPr>
          <w:rFonts w:eastAsia="Times New Roman" w:cs="Arial"/>
          <w:sz w:val="33"/>
          <w:szCs w:val="33"/>
          <w:lang w:eastAsia="de-DE"/>
        </w:rPr>
      </w:pPr>
      <w:r w:rsidRPr="00470070">
        <w:rPr>
          <w:rFonts w:eastAsia="Times New Roman" w:cs="Arial"/>
          <w:b/>
          <w:bCs/>
          <w:sz w:val="33"/>
          <w:szCs w:val="33"/>
          <w:lang w:eastAsia="de-DE"/>
        </w:rPr>
        <w:t>Integriertes Diplomstudium der Rechtswissenschaften</w:t>
      </w:r>
    </w:p>
    <w:p w:rsidR="00EC2154" w:rsidRPr="00470070" w:rsidRDefault="00EC2154" w:rsidP="00EC2154">
      <w:pPr>
        <w:spacing w:after="158"/>
        <w:rPr>
          <w:rFonts w:eastAsia="Times New Roman" w:cs="Arial"/>
          <w:sz w:val="23"/>
          <w:szCs w:val="23"/>
          <w:lang w:eastAsia="de-DE"/>
        </w:rPr>
      </w:pPr>
      <w:r w:rsidRPr="00470070">
        <w:rPr>
          <w:rFonts w:eastAsia="Times New Roman" w:cs="Arial"/>
          <w:sz w:val="23"/>
          <w:szCs w:val="23"/>
          <w:lang w:eastAsia="de-DE"/>
        </w:rPr>
        <w:t>Gemeinsames Diplomstudium der Universität Innsbruck und der Universität Padua</w:t>
      </w:r>
    </w:p>
    <w:p w:rsidR="00EC2154" w:rsidRDefault="00EC2154" w:rsidP="00EC2154">
      <w:pPr>
        <w:rPr>
          <w:rFonts w:cs="Arial"/>
        </w:rPr>
      </w:pPr>
    </w:p>
    <w:p w:rsidR="00EC2154" w:rsidRDefault="00EC2154" w:rsidP="00EC2154">
      <w:pPr>
        <w:jc w:val="both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N</w:t>
      </w:r>
      <w:r w:rsidRPr="0039598A">
        <w:rPr>
          <w:rFonts w:eastAsia="Times New Roman" w:cs="Arial"/>
          <w:szCs w:val="24"/>
          <w:lang w:eastAsia="de-DE"/>
        </w:rPr>
        <w:t xml:space="preserve">ach </w:t>
      </w:r>
      <w:r>
        <w:rPr>
          <w:rFonts w:eastAsia="Times New Roman" w:cs="Arial"/>
          <w:szCs w:val="24"/>
          <w:lang w:eastAsia="de-DE"/>
        </w:rPr>
        <w:t>derzeitiger</w:t>
      </w:r>
      <w:r w:rsidRPr="0039598A">
        <w:rPr>
          <w:rFonts w:eastAsia="Times New Roman" w:cs="Arial"/>
          <w:szCs w:val="24"/>
          <w:lang w:eastAsia="de-DE"/>
        </w:rPr>
        <w:t xml:space="preserve"> Rechtslage</w:t>
      </w:r>
      <w:r>
        <w:rPr>
          <w:rFonts w:eastAsia="Times New Roman" w:cs="Arial"/>
          <w:szCs w:val="24"/>
          <w:lang w:eastAsia="de-DE"/>
        </w:rPr>
        <w:t xml:space="preserve"> ist</w:t>
      </w:r>
      <w:r w:rsidRPr="0039598A">
        <w:rPr>
          <w:rFonts w:eastAsia="Times New Roman" w:cs="Arial"/>
          <w:szCs w:val="24"/>
          <w:lang w:eastAsia="de-DE"/>
        </w:rPr>
        <w:t xml:space="preserve"> bei Einlangen eines Antrages auf Eintragung in die Liste der Rechtsanwaltsanwärter gemäß § 3 Abs. 4 RAO eine Gleichwertigkeitsprüfung hinsichtlich des Inhaltes des Integrierten Diplomstudiums der Rechtswissenschaften (Italienisches Recht) erforderlich. Für die Tiroler Rechtsanwaltskammer </w:t>
      </w:r>
      <w:r>
        <w:rPr>
          <w:rFonts w:eastAsia="Times New Roman" w:cs="Arial"/>
          <w:szCs w:val="24"/>
          <w:lang w:eastAsia="de-DE"/>
        </w:rPr>
        <w:t xml:space="preserve">ist diese Gleichwertigkeit </w:t>
      </w:r>
      <w:r w:rsidRPr="0039598A">
        <w:rPr>
          <w:rFonts w:eastAsia="Times New Roman" w:cs="Arial"/>
          <w:szCs w:val="24"/>
          <w:lang w:eastAsia="de-DE"/>
        </w:rPr>
        <w:t xml:space="preserve">gegeben. </w:t>
      </w:r>
    </w:p>
    <w:p w:rsidR="00EC2154" w:rsidRDefault="00EC2154" w:rsidP="00EC2154">
      <w:pPr>
        <w:jc w:val="both"/>
        <w:rPr>
          <w:rFonts w:eastAsia="Times New Roman" w:cs="Arial"/>
          <w:szCs w:val="24"/>
          <w:lang w:eastAsia="de-DE"/>
        </w:rPr>
      </w:pPr>
    </w:p>
    <w:p w:rsidR="00EC2154" w:rsidRDefault="00EC2154" w:rsidP="00EC2154">
      <w:pPr>
        <w:jc w:val="both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 xml:space="preserve">Ob die Gleichwertigkeit </w:t>
      </w:r>
      <w:r w:rsidRPr="0039598A">
        <w:rPr>
          <w:rFonts w:eastAsia="Times New Roman" w:cs="Arial"/>
          <w:szCs w:val="24"/>
          <w:lang w:eastAsia="de-DE"/>
        </w:rPr>
        <w:t>auch seitens des Oberlandesgerichtes Innsbruck, das für die notwendige praktische Verwendung bei Gericht („Gerichtsjahr“) und die Zulassung zur Rechtsanwaltsprüfung (mit-)</w:t>
      </w:r>
      <w:r>
        <w:rPr>
          <w:rFonts w:eastAsia="Times New Roman" w:cs="Arial"/>
          <w:szCs w:val="24"/>
          <w:lang w:eastAsia="de-DE"/>
        </w:rPr>
        <w:t xml:space="preserve"> zuständig ist,</w:t>
      </w:r>
      <w:r w:rsidRPr="006E516F">
        <w:rPr>
          <w:rFonts w:eastAsia="Times New Roman" w:cs="Arial"/>
          <w:szCs w:val="24"/>
          <w:lang w:eastAsia="de-DE"/>
        </w:rPr>
        <w:t xml:space="preserve"> </w:t>
      </w:r>
      <w:r>
        <w:rPr>
          <w:rFonts w:eastAsia="Times New Roman" w:cs="Arial"/>
          <w:szCs w:val="24"/>
          <w:lang w:eastAsia="de-DE"/>
        </w:rPr>
        <w:t xml:space="preserve">gegeben ist, kann durch die Tiroler Rechtsanwaltskammer jedoch nicht beurteilt werden. </w:t>
      </w:r>
    </w:p>
    <w:p w:rsidR="00EC2154" w:rsidRPr="0039598A" w:rsidRDefault="00EC2154" w:rsidP="00EC2154">
      <w:pPr>
        <w:jc w:val="both"/>
        <w:rPr>
          <w:rFonts w:eastAsia="Times New Roman" w:cs="Arial"/>
          <w:szCs w:val="24"/>
          <w:lang w:eastAsia="de-DE"/>
        </w:rPr>
      </w:pPr>
    </w:p>
    <w:p w:rsidR="00EC2154" w:rsidRPr="0039598A" w:rsidRDefault="00EC2154" w:rsidP="00EC2154">
      <w:pPr>
        <w:jc w:val="both"/>
        <w:rPr>
          <w:rFonts w:eastAsia="Times New Roman" w:cs="Arial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 xml:space="preserve">Die Prüfung der Gleichwertigkeit hat nach den Vorschriften des ersten Abschnittes des Ausbildungs- und Berufsprüfungsanrechnungsgesetzes zu erfolgen. </w:t>
      </w:r>
      <w:r>
        <w:rPr>
          <w:rFonts w:eastAsia="Times New Roman" w:cs="Arial"/>
          <w:szCs w:val="24"/>
          <w:lang w:eastAsia="de-DE"/>
        </w:rPr>
        <w:t>Für weitere Informationen wenden Sie sich daher bitte an das Oberlandesgericht Innsbruck.</w:t>
      </w:r>
    </w:p>
    <w:p w:rsidR="00EC2154" w:rsidRDefault="00EC2154" w:rsidP="00EC2154">
      <w:pPr>
        <w:rPr>
          <w:rFonts w:cs="Arial"/>
        </w:rPr>
      </w:pPr>
    </w:p>
    <w:p w:rsidR="00A20860" w:rsidRDefault="00EC2154">
      <w:bookmarkStart w:id="0" w:name="_GoBack"/>
      <w:bookmarkEnd w:id="0"/>
    </w:p>
    <w:sectPr w:rsidR="00A20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54"/>
    <w:rsid w:val="00055B08"/>
    <w:rsid w:val="002B08DC"/>
    <w:rsid w:val="00AA7563"/>
    <w:rsid w:val="00CD53C6"/>
    <w:rsid w:val="00D95B83"/>
    <w:rsid w:val="00EC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41F8A-8592-44AA-B67E-C2CA3F19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21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CA2EDC7.dotm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1</cp:revision>
  <dcterms:created xsi:type="dcterms:W3CDTF">2017-07-17T12:51:00Z</dcterms:created>
  <dcterms:modified xsi:type="dcterms:W3CDTF">2017-07-17T12:51:00Z</dcterms:modified>
</cp:coreProperties>
</file>